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5C80" w:rsidRPr="00CD39D4" w:rsidRDefault="006A48B6" w:rsidP="00CD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D4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 w:rsidRPr="00CD39D4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4306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F35C8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B0170E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35C8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709B7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 администрации</w:t>
            </w:r>
            <w:r w:rsidR="00B0170E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r w:rsidR="00B0170E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B0170E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F43067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70F22" w:rsidRPr="00FB2138" w:rsidRDefault="00B70F22" w:rsidP="00B70F2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  <w:p w:rsidR="00E1191A" w:rsidRPr="00CD39D4" w:rsidRDefault="00E1191A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 в неделю,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A9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нормированный рабочий день, командировки.</w:t>
            </w:r>
          </w:p>
          <w:p w:rsidR="004D3355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F35C80" w:rsidRPr="00CD39D4" w:rsidRDefault="00F4306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5C8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испытания</w:t>
            </w:r>
            <w:r w:rsidR="00F35C8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месяца </w:t>
            </w:r>
          </w:p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43067" w:rsidRPr="00CD39D4" w:rsidRDefault="00F4306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1)  готовит проекты нормативных правовых актов, регулирующих вопросы развития муниципальной службы;</w:t>
            </w:r>
          </w:p>
          <w:p w:rsidR="00F43067" w:rsidRPr="00CD39D4" w:rsidRDefault="00F4306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2)   ведет реестр муниципальных служащих </w:t>
            </w:r>
            <w:r w:rsidR="008709B7" w:rsidRPr="00CD39D4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067" w:rsidRPr="00CD39D4" w:rsidRDefault="00F4306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3) участвует </w:t>
            </w:r>
            <w:r w:rsidR="008709B7" w:rsidRPr="00CD39D4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переподготовки и повышения квалификации муниципальных служащих </w:t>
            </w:r>
            <w:r w:rsidR="008709B7" w:rsidRPr="00CD39D4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067" w:rsidRPr="00CD39D4" w:rsidRDefault="00F4306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5) участвует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подготовке материалов и организации проведения аттестации муниципальных служащих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администрации  района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067" w:rsidRPr="00CD39D4" w:rsidRDefault="00F4306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6) составляет установленную отчетность по кадрам </w:t>
            </w: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администрации  района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службе 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Еткульского муниципального района и вопросам противодействия коррупции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067" w:rsidRPr="00CD39D4" w:rsidRDefault="00F4306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7) ведет ознакомление вновь поступивших работников </w:t>
            </w: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администрации  района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внутреннего трудового распорядка администрации  района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и иными локальными нормативными актами в пределах компетенции отдела муниципальной службы и кадров;</w:t>
            </w:r>
          </w:p>
          <w:p w:rsidR="00F43067" w:rsidRPr="00CD39D4" w:rsidRDefault="00F4306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8) отвечает за   формирование, ведение и хранение личных дел, внесение в них новых данных,  а также получение, обработка, хранение, передача и любое другое использование персональных данных сотрудников администрации  района, руководителей структурных подразделений администрации  района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правами юридического лица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, руководителей муниципальных унитарных предприятий и муниципальных учреждений, подведомственных администрации  района, в соответствии с действующим законодательством; обеспечение конфиденциальности сведений, содержащихся в личных делах, в соответствии с федеральными законами, иными нормативными правовыми актами Российской Федерации;</w:t>
            </w:r>
          </w:p>
          <w:p w:rsidR="00F43067" w:rsidRPr="00CD39D4" w:rsidRDefault="00F4306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9) оформляет удостоверения муниципальным служащим </w:t>
            </w: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администрации  района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067" w:rsidRPr="00CD39D4" w:rsidRDefault="00F4306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10) готовит документацию для </w:t>
            </w: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передачи  в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архивный отдел администрации  района;</w:t>
            </w:r>
          </w:p>
          <w:p w:rsidR="00F43067" w:rsidRPr="00CD39D4" w:rsidRDefault="00F4306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11) ведет наградное делопроизводство;</w:t>
            </w:r>
          </w:p>
          <w:p w:rsidR="00F43067" w:rsidRPr="00CD39D4" w:rsidRDefault="00F4306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12) ведет воинский учет граждан, работающих в </w:t>
            </w: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администрации  района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, бронирование граждан, пребывающих в запасе</w:t>
            </w:r>
          </w:p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C52D01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F35C80" w:rsidRPr="00CD39D4" w:rsidRDefault="00F4306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Рекомендации  к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подготовки (специальности) профессионального образования: «Государственное и муниципальное управление», «Менеджмент», «Управление персоналом», «Юриспруденция»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к продолжительности стажа </w:t>
            </w:r>
            <w:r w:rsidR="00C52D01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E742D" w:rsidRPr="00CD39D4" w:rsidRDefault="00F4306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4D3355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CD39D4" w:rsidRDefault="004D3355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4D3355" w:rsidRPr="00CD39D4" w:rsidRDefault="004D3355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CD39D4" w:rsidRDefault="004D3355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2D01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="00581183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CD39D4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CD39D4" w:rsidRDefault="004D3355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355" w:rsidRPr="00CD39D4" w:rsidRDefault="004D3355" w:rsidP="00CD39D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CD39D4" w:rsidRDefault="00581183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</w:t>
            </w:r>
            <w:r w:rsidR="004D3355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4D3355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D3355" w:rsidRPr="00CD39D4" w:rsidRDefault="00DE742D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581183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35145 2-11-69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время работы</w:t>
            </w:r>
            <w:r w:rsidR="00581183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понедельник-пятница 8.00-16.00, перерыв: 12.00-13.00</w:t>
            </w:r>
          </w:p>
        </w:tc>
      </w:tr>
      <w:tr w:rsidR="005813B8" w:rsidRPr="00CD39D4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CD39D4" w:rsidRDefault="005813B8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183" w:rsidRPr="00CD39D4" w:rsidRDefault="00581183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581183" w:rsidRPr="00CD39D4" w:rsidRDefault="00581183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27.07.2006 г. № 152-ФЗ «О персональных данных»;</w:t>
            </w:r>
          </w:p>
          <w:p w:rsidR="00581183" w:rsidRPr="00CD39D4" w:rsidRDefault="00581183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Закона Челябинской области от 30.05.2007 г. № 144-</w:t>
            </w: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ЗО  «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О регулировании муниципальной службы в Челябинской области»;</w:t>
            </w:r>
          </w:p>
          <w:p w:rsidR="00581183" w:rsidRPr="00CD39D4" w:rsidRDefault="00581183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Закона Челябинской области от 28.06.2007г. №153-ЗО «О </w:t>
            </w: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Реестре  должностей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в Челябинской области»;</w:t>
            </w:r>
          </w:p>
          <w:p w:rsidR="00581183" w:rsidRPr="00CD39D4" w:rsidRDefault="00581183" w:rsidP="00CD39D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Закона Челябинской области от 29.01.2009 г. № 353-ЗО «О противодействии коррупции в Челябинской области»;</w:t>
            </w:r>
          </w:p>
          <w:p w:rsidR="005813B8" w:rsidRPr="00CD39D4" w:rsidRDefault="00A67A90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а также и</w:t>
            </w:r>
            <w:r w:rsidR="005813B8"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ные профессиональные знания</w:t>
            </w:r>
            <w:r w:rsidR="00581183"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581183" w:rsidRPr="00CD39D4" w:rsidRDefault="00581183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  основ делопроизводства и документооборота;</w:t>
            </w:r>
          </w:p>
          <w:p w:rsidR="00581183" w:rsidRPr="00CD39D4" w:rsidRDefault="00581183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знания и навыки работы с офисными программами, базами данных, электронной почтой, с информационно-телекоммуникационной сетью «Интернет» и иными информационными ресурсами;</w:t>
            </w:r>
          </w:p>
          <w:p w:rsidR="00581183" w:rsidRPr="00CD39D4" w:rsidRDefault="00581183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3B8" w:rsidRPr="00CD39D4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CD39D4" w:rsidRDefault="005813B8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41F9B" w:rsidRPr="00CD39D4" w:rsidRDefault="00A41F9B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A41F9B" w:rsidRPr="00CD39D4" w:rsidRDefault="00A41F9B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нормотворческой деятельности, планирования работы;</w:t>
            </w:r>
          </w:p>
          <w:p w:rsidR="00A41F9B" w:rsidRPr="00CD39D4" w:rsidRDefault="00A41F9B" w:rsidP="00CD39D4">
            <w:pPr>
              <w:pStyle w:val="ab"/>
              <w:rPr>
                <w:rFonts w:ascii="Times New Roman" w:hAnsi="Times New Roman" w:cs="Times New Roman"/>
              </w:rPr>
            </w:pPr>
            <w:r w:rsidRPr="00CD39D4">
              <w:rPr>
                <w:rFonts w:ascii="Times New Roman" w:hAnsi="Times New Roman" w:cs="Times New Roman"/>
              </w:rPr>
              <w:t>- составления трудового договора;</w:t>
            </w:r>
          </w:p>
          <w:p w:rsidR="00A41F9B" w:rsidRPr="00CD39D4" w:rsidRDefault="00A41F9B" w:rsidP="00CD39D4">
            <w:pPr>
              <w:pStyle w:val="ab"/>
              <w:rPr>
                <w:rFonts w:ascii="Times New Roman" w:hAnsi="Times New Roman" w:cs="Times New Roman"/>
              </w:rPr>
            </w:pPr>
            <w:r w:rsidRPr="00CD39D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D39D4">
              <w:rPr>
                <w:rFonts w:ascii="Times New Roman" w:hAnsi="Times New Roman" w:cs="Times New Roman"/>
              </w:rPr>
              <w:t>оформления  личных</w:t>
            </w:r>
            <w:proofErr w:type="gramEnd"/>
            <w:r w:rsidRPr="00CD39D4">
              <w:rPr>
                <w:rFonts w:ascii="Times New Roman" w:hAnsi="Times New Roman" w:cs="Times New Roman"/>
              </w:rPr>
              <w:t xml:space="preserve"> дел;</w:t>
            </w:r>
          </w:p>
          <w:p w:rsidR="00A41F9B" w:rsidRPr="00CD39D4" w:rsidRDefault="00A41F9B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ведения трудовых книжек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7A90" w:rsidRPr="00CD39D4" w:rsidRDefault="00A67A90" w:rsidP="00CD39D4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P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Объявление о вакансии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организационной и контрольной </w:t>
            </w:r>
            <w:proofErr w:type="gram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администрации</w:t>
            </w:r>
            <w:proofErr w:type="gram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Еткульского муниципального района 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«Старшая» 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4930C1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2E">
              <w:rPr>
                <w:rFonts w:ascii="Times New Roman" w:hAnsi="Times New Roman" w:cs="Times New Roman"/>
                <w:szCs w:val="28"/>
              </w:rPr>
              <w:t>«Обеспечение деятельности органа местного самоуправления</w:t>
            </w:r>
            <w:proofErr w:type="gramStart"/>
            <w:r w:rsidRPr="00CA4C2E">
              <w:rPr>
                <w:rFonts w:ascii="Times New Roman" w:hAnsi="Times New Roman" w:cs="Times New Roman"/>
                <w:szCs w:val="28"/>
              </w:rPr>
              <w:t xml:space="preserve">»,  </w:t>
            </w:r>
            <w:r w:rsidRPr="00CA4C2E">
              <w:rPr>
                <w:rFonts w:ascii="Times New Roman" w:hAnsi="Times New Roman" w:cs="Times New Roman"/>
              </w:rPr>
              <w:t>«</w:t>
            </w:r>
            <w:proofErr w:type="gramEnd"/>
            <w:r w:rsidRPr="00CA4C2E">
              <w:rPr>
                <w:rFonts w:ascii="Times New Roman" w:hAnsi="Times New Roman" w:cs="Times New Roman"/>
              </w:rPr>
              <w:t>Подготовка и проведение выборов, референдума»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 40 часов в неделю, нормированный рабочий день, командировки.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 - суббота и воскресенье, 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испытания – 3 месяца 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A38FF" w:rsidRPr="00CD39D4" w:rsidRDefault="003A38F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Готовит проекты нормативных правовых актов, по вопросам входящим в компетенцию отдела;</w:t>
            </w:r>
          </w:p>
          <w:p w:rsidR="003A38FF" w:rsidRPr="00CD39D4" w:rsidRDefault="003A38FF" w:rsidP="00CD39D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Участвует в </w:t>
            </w: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подготовке  ежегодного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отчета главы района, статистических  отчетов, информационных материалов о деятельности администрации; </w:t>
            </w:r>
          </w:p>
          <w:p w:rsidR="003A38FF" w:rsidRPr="00CD39D4" w:rsidRDefault="003A38F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Участвует в реализации мероприятий по подготовке и проведению на территории района выборов всех уровней, референдумов, оказывает содействие </w:t>
            </w:r>
            <w:hyperlink r:id="rId7" w:tooltip="Избирательные комиссии" w:history="1">
              <w:r w:rsidRPr="00CD39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избирательным комиссиям</w:t>
              </w:r>
            </w:hyperlink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в осуществлении ими своих полномочий;</w:t>
            </w:r>
          </w:p>
          <w:p w:rsidR="003A38FF" w:rsidRPr="00CD39D4" w:rsidRDefault="003A38F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Участвует в организации ведения делопроизводства в администрации района, разрабатывает образцы бланков, штампов для администрации района.</w:t>
            </w:r>
          </w:p>
          <w:p w:rsidR="003A38FF" w:rsidRPr="00CD39D4" w:rsidRDefault="003A38FF" w:rsidP="00CD39D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Осуществляет контроль за выполнением поступивших в администрацию района правовых актов района, губернатора и правительства Челябинской области</w:t>
            </w:r>
          </w:p>
          <w:p w:rsidR="00203195" w:rsidRPr="00CD39D4" w:rsidRDefault="00203195" w:rsidP="00CD39D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Готовит статистические отчеты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Рекомендации  к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подготовки (специальности) профессионального образования: </w:t>
            </w:r>
            <w:r w:rsidR="00341E3F" w:rsidRPr="00CD39D4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«Менеджмент», «Управление персоналом», «Юриспруденция», «Документоведение и архивоведение», «Экономика и управление»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продолжительности стажа муниципальной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</w:t>
            </w:r>
            <w:proofErr w:type="spell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74C7" w:rsidRPr="00CD39D4" w:rsidTr="00C74FB5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C7" w:rsidRPr="00CD39D4" w:rsidRDefault="00B274C7" w:rsidP="00CD39D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Еткуль, ул. Ленина, д. 34</w:t>
            </w:r>
          </w:p>
          <w:p w:rsidR="00B274C7" w:rsidRPr="00CD39D4" w:rsidRDefault="00B274C7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 35145 2-11-69, время работы: понедельник-пятница 8.00-16.00, перерыв: 12.00-13.00</w:t>
            </w:r>
          </w:p>
        </w:tc>
      </w:tr>
      <w:tr w:rsidR="00B274C7" w:rsidRPr="00CD39D4" w:rsidTr="00C74FB5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203195" w:rsidRPr="00CD39D4" w:rsidRDefault="00203195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D39D4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</w:t>
              </w:r>
            </w:hyperlink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от 2 мая 2006 г. N 59-ФЗ "О порядке рассмотрения обращений граждан Российской Федерации".</w:t>
            </w:r>
          </w:p>
          <w:p w:rsidR="00203195" w:rsidRPr="00CD39D4" w:rsidRDefault="00203195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CD39D4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</w:t>
              </w:r>
            </w:hyperlink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 г. N 82-ФЗ "Об общественных объединениях";</w:t>
            </w:r>
          </w:p>
          <w:p w:rsidR="00203195" w:rsidRPr="00CD39D4" w:rsidRDefault="00203195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hyperlink r:id="rId10" w:history="1">
              <w:r w:rsidRPr="00CD39D4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</w:t>
              </w:r>
            </w:hyperlink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1996 г. N 7-ФЗ "О некоммерческих организациях"</w:t>
            </w:r>
          </w:p>
          <w:p w:rsidR="00B274C7" w:rsidRPr="00CD39D4" w:rsidRDefault="00B274C7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иные профессиональные знания:</w:t>
            </w:r>
          </w:p>
          <w:p w:rsidR="00B274C7" w:rsidRPr="00CD39D4" w:rsidRDefault="00B274C7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  основ делопроизводства и документооборота;</w:t>
            </w:r>
          </w:p>
          <w:p w:rsidR="00B274C7" w:rsidRPr="00CD39D4" w:rsidRDefault="00B274C7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знания и навыки работы с офисными программами, базами 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данных, электронной почтой, с информационно-телекоммуникационной сетью «Интернет» и иными информационными ресурсами;</w:t>
            </w:r>
          </w:p>
          <w:p w:rsidR="00B274C7" w:rsidRPr="00CD39D4" w:rsidRDefault="00B274C7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4C7" w:rsidRPr="00CD39D4" w:rsidTr="00C74FB5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341E3F" w:rsidRPr="00CD39D4" w:rsidRDefault="00341E3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нормотворческой деятельности, планирования работы;</w:t>
            </w:r>
          </w:p>
          <w:p w:rsidR="00341E3F" w:rsidRPr="00CD39D4" w:rsidRDefault="00341E3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организации проведения протокольных мероприятий;</w:t>
            </w:r>
          </w:p>
          <w:p w:rsidR="00B274C7" w:rsidRPr="00CD39D4" w:rsidRDefault="00341E3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комплектования, хранения, ведения учета и </w:t>
            </w: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</w:p>
          <w:p w:rsidR="00B274C7" w:rsidRPr="00CD39D4" w:rsidRDefault="00B274C7" w:rsidP="00CD39D4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P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Объявление о вакансии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муниципального </w:t>
            </w:r>
            <w:proofErr w:type="gram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 администрации</w:t>
            </w:r>
            <w:proofErr w:type="gram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Еткульского муниципального района 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«Старшая» 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70F22" w:rsidRDefault="00B70F22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  <w:r w:rsidRPr="0049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27F" w:rsidRPr="004930C1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 40 часов в неделю, нормированный рабочий день, командировки.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 - суббота и воскресенье, 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испытания – 3 месяца 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pStyle w:val="a5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Заполнять проекты муниципальных контрактов и осуществлять их размещение в реестре заключения контрактов;</w:t>
            </w:r>
          </w:p>
          <w:p w:rsidR="0063227F" w:rsidRPr="00CD39D4" w:rsidRDefault="0063227F" w:rsidP="00CD39D4">
            <w:pPr>
              <w:pStyle w:val="a5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Вести реестр муниципальных контрактов, осуществлять размещение информации об исполнении, изменении и расторжении муниципальных контрактов;</w:t>
            </w:r>
          </w:p>
          <w:p w:rsidR="0063227F" w:rsidRPr="00CD39D4" w:rsidRDefault="0063227F" w:rsidP="00CD39D4">
            <w:pPr>
              <w:pStyle w:val="a5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Определять и обосновывать начальную (максимальную) цену контракта;</w:t>
            </w:r>
          </w:p>
          <w:p w:rsidR="0063227F" w:rsidRPr="00CD39D4" w:rsidRDefault="0063227F" w:rsidP="00CD39D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Обеспечивать создание, ведение и актуализацию электронных баз данных об объемах закупок товаров, работ, услуг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Рекомендации  к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подготовки (специальности) профессионального образования: «Государственное и муниципальное управление», «Экономика», «Бухгалтерский учет, анализ и аудит», «Экономическая теория»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продолжительности стажа муниципальной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</w:t>
            </w:r>
            <w:proofErr w:type="spell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227F" w:rsidRPr="00CD39D4" w:rsidTr="00C00717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27F" w:rsidRPr="00CD39D4" w:rsidRDefault="0063227F" w:rsidP="00CD39D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Еткуль, ул. Ленина, д. 34</w:t>
            </w:r>
          </w:p>
          <w:p w:rsidR="0063227F" w:rsidRPr="00CD39D4" w:rsidRDefault="0063227F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 35145 2-11-69, время работы: понедельник-пятница 8.00-16.00, перерыв: 12.00-13.00</w:t>
            </w:r>
          </w:p>
        </w:tc>
      </w:tr>
      <w:tr w:rsidR="0063227F" w:rsidRPr="00CD39D4" w:rsidTr="00C00717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63227F" w:rsidRPr="00CD39D4" w:rsidRDefault="0063227F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63227F" w:rsidRPr="00CD39D4" w:rsidRDefault="0063227F" w:rsidP="00CD39D4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26.07.2006 № 135-ФЗ «О защите конкуренции»</w:t>
            </w:r>
          </w:p>
        </w:tc>
      </w:tr>
      <w:tr w:rsidR="0063227F" w:rsidRPr="00CD39D4" w:rsidTr="00C00717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нормотворческой деятельности, планирования работы;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навыки в области информационно-коммуникационных технологий</w:t>
            </w:r>
          </w:p>
          <w:p w:rsidR="0063227F" w:rsidRPr="00CD39D4" w:rsidRDefault="0063227F" w:rsidP="00CD39D4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D4">
        <w:rPr>
          <w:rFonts w:ascii="Times New Roman" w:hAnsi="Times New Roman" w:cs="Times New Roman"/>
          <w:b/>
          <w:sz w:val="24"/>
          <w:szCs w:val="24"/>
        </w:rPr>
        <w:t xml:space="preserve">Объявление о вакансии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41387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администрации Еткульского муниципального района 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«Старшая» 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70F22" w:rsidRPr="00B70F22" w:rsidRDefault="00B70F22" w:rsidP="00B70F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B70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 40 часов в неделю, нормированный рабочий день, командировки.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 - суббота и воскресенье, 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испытания – 3 месяца 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B11EB" w:rsidRPr="00CD39D4" w:rsidRDefault="00EB11EB" w:rsidP="00CD3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       - участвует в разработке документов правового характера;</w:t>
            </w:r>
          </w:p>
          <w:p w:rsidR="00EB11EB" w:rsidRPr="00CD39D4" w:rsidRDefault="00EB11EB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оказывает правовую помощь структурным подразделениям администрации района в подготовке и оформлении различного рода правовых документов;</w:t>
            </w:r>
          </w:p>
          <w:p w:rsidR="00EB11EB" w:rsidRPr="00CD39D4" w:rsidRDefault="00EB11EB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211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 участвует в подготовке заключений по правовым вопросам, возникающим в деятельности администрации района, проектам нормативных актов;</w:t>
            </w:r>
          </w:p>
          <w:p w:rsidR="00EB11EB" w:rsidRPr="00CD39D4" w:rsidRDefault="00EB11EB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12"/>
            <w:bookmarkEnd w:id="0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End w:id="1"/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готовит  письма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, претензии к учреждениям, организациям, гражданам;</w:t>
            </w:r>
          </w:p>
          <w:p w:rsidR="00EB11EB" w:rsidRPr="00CD39D4" w:rsidRDefault="00EB11EB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совместно со структурными подразделениями администрации района готовит исковые заявления и предъявляет их в Арбитражный суд и суды общей юрисдикции;</w:t>
            </w:r>
          </w:p>
          <w:p w:rsidR="00EB11EB" w:rsidRPr="00CD39D4" w:rsidRDefault="00EB11EB" w:rsidP="00CD39D4">
            <w:pPr>
              <w:pStyle w:val="ac"/>
              <w:rPr>
                <w:color w:val="auto"/>
                <w:sz w:val="24"/>
              </w:rPr>
            </w:pPr>
            <w:r w:rsidRPr="00CD39D4">
              <w:rPr>
                <w:color w:val="auto"/>
                <w:sz w:val="24"/>
              </w:rPr>
              <w:t xml:space="preserve">- представляет по доверенности интересы администрации </w:t>
            </w:r>
            <w:proofErr w:type="gramStart"/>
            <w:r w:rsidRPr="00CD39D4">
              <w:rPr>
                <w:color w:val="auto"/>
                <w:sz w:val="24"/>
              </w:rPr>
              <w:t>района  в</w:t>
            </w:r>
            <w:proofErr w:type="gramEnd"/>
            <w:r w:rsidRPr="00CD39D4">
              <w:rPr>
                <w:color w:val="auto"/>
                <w:sz w:val="24"/>
              </w:rPr>
              <w:t xml:space="preserve">  судах, правоохранительных, административных и иных органах, организациях;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Рекомендации  к</w:t>
            </w:r>
            <w:proofErr w:type="gramEnd"/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подготовки (специальности) профессионального образования: </w:t>
            </w:r>
            <w:r w:rsidR="00841387" w:rsidRPr="00CD39D4">
              <w:rPr>
                <w:rFonts w:ascii="Times New Roman" w:hAnsi="Times New Roman" w:cs="Times New Roman"/>
                <w:sz w:val="24"/>
                <w:szCs w:val="24"/>
              </w:rPr>
              <w:t>"Юриспруденция"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продолжительности стажа муниципальной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</w:t>
            </w:r>
            <w:proofErr w:type="spell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227F" w:rsidRPr="00CD39D4" w:rsidTr="00C00717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27F" w:rsidRPr="00CD39D4" w:rsidRDefault="0063227F" w:rsidP="00CD39D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Еткуль, ул. Ленина, д. 34</w:t>
            </w:r>
          </w:p>
          <w:p w:rsidR="0063227F" w:rsidRPr="00CD39D4" w:rsidRDefault="0063227F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 35145 2-11-69, время работы: понедельник-пятница 8.00-16.00, перерыв: 12.00-13.00</w:t>
            </w:r>
          </w:p>
        </w:tc>
      </w:tr>
      <w:tr w:rsidR="0063227F" w:rsidRPr="00CD39D4" w:rsidTr="00C00717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841387" w:rsidRPr="00CD39D4" w:rsidRDefault="0084138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Гражданский кодекс Российской Федерации;</w:t>
            </w:r>
          </w:p>
          <w:p w:rsidR="00841387" w:rsidRPr="00CD39D4" w:rsidRDefault="0084138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CD39D4">
                <w:rPr>
                  <w:rFonts w:ascii="Times New Roman" w:hAnsi="Times New Roman" w:cs="Times New Roman"/>
                  <w:sz w:val="24"/>
                  <w:szCs w:val="24"/>
                </w:rPr>
                <w:t>Гражданский процессуальный кодекс</w:t>
              </w:r>
            </w:hyperlink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841387" w:rsidRPr="00CD39D4" w:rsidRDefault="0084138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hyperlink r:id="rId12" w:history="1">
              <w:r w:rsidRPr="00CD39D4">
                <w:rPr>
                  <w:rFonts w:ascii="Times New Roman" w:hAnsi="Times New Roman" w:cs="Times New Roman"/>
                  <w:sz w:val="24"/>
                  <w:szCs w:val="24"/>
                </w:rPr>
                <w:t>Арбитражный процессуальный кодекс</w:t>
              </w:r>
            </w:hyperlink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841387" w:rsidRPr="00CD39D4" w:rsidRDefault="0084138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hyperlink r:id="rId13" w:history="1">
              <w:r w:rsidRPr="00CD39D4">
                <w:rPr>
                  <w:rFonts w:ascii="Times New Roman" w:hAnsi="Times New Roman" w:cs="Times New Roman"/>
                  <w:sz w:val="24"/>
                  <w:szCs w:val="24"/>
                </w:rPr>
                <w:t>Кодекс административного судопроизводства</w:t>
              </w:r>
            </w:hyperlink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841387" w:rsidRPr="00CD39D4" w:rsidRDefault="0084138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CD39D4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</w:t>
              </w:r>
            </w:hyperlink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от 3 июля 2009 г. N 172-ФЗ "Об антикоррупционной экспертизе нормативных правовых актов и проектов нормативных правовых актов";</w:t>
            </w:r>
          </w:p>
          <w:p w:rsidR="0063227F" w:rsidRPr="00CD39D4" w:rsidRDefault="0063227F" w:rsidP="00CD39D4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7F" w:rsidRPr="00CD39D4" w:rsidTr="00C00717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63227F" w:rsidRPr="00CD39D4" w:rsidRDefault="00841387" w:rsidP="00CD39D4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нормотворческой деятельности; планирования работы; применять юридическую технику при подготовке документов: договоры, претензии, заявления, жалобы, адвокатские запросы; применения юридической техники при подготовке документов в судебном разбирательстве: исковые заявления, заявления, возражения, ходатайства, жалобы; ведения регистра муниципальных нормативных правовых актов</w:t>
            </w:r>
          </w:p>
        </w:tc>
      </w:tr>
    </w:tbl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P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89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F9" w:rsidRPr="00CD39D4" w:rsidRDefault="001339F9" w:rsidP="00CD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Объявление о вакансии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1339F9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CD39D4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CD39D4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</w:t>
            </w:r>
            <w:r w:rsid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общественной безопасности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Еткульского муниципального района </w:t>
            </w:r>
          </w:p>
        </w:tc>
      </w:tr>
      <w:tr w:rsidR="001339F9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CD39D4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CD39D4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«Старшая» </w:t>
            </w:r>
          </w:p>
        </w:tc>
      </w:tr>
      <w:tr w:rsidR="001339F9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CD39D4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CD39D4" w:rsidRDefault="00E8259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труда и социальных отношений, социальное обеспечение и обслуживание</w:t>
            </w:r>
          </w:p>
        </w:tc>
      </w:tr>
      <w:tr w:rsidR="001339F9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 40 часов в неделю, нормированный рабочий день, командировки.</w:t>
            </w:r>
          </w:p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 - суббота и воскресенье, </w:t>
            </w:r>
          </w:p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испытания – 3 месяца </w:t>
            </w:r>
          </w:p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1339F9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8972D2" w:rsidRDefault="008972D2" w:rsidP="008972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готовит нормативные правовые акты, регулирующие вопросы охраны труда;</w:t>
            </w:r>
          </w:p>
          <w:p w:rsidR="008972D2" w:rsidRPr="008972D2" w:rsidRDefault="008972D2" w:rsidP="008972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организует и обеспечивает деятельность Межведомственной комиссии по охране труда;</w:t>
            </w:r>
          </w:p>
          <w:p w:rsidR="008972D2" w:rsidRPr="008972D2" w:rsidRDefault="008972D2" w:rsidP="008972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Комиссией Челябинской области в области охраны труда;</w:t>
            </w:r>
          </w:p>
          <w:p w:rsidR="008972D2" w:rsidRPr="008972D2" w:rsidRDefault="008972D2" w:rsidP="008972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исполняет и контролирует исполнение поручений Комиссии Челябинской области в области охраны труда в пределах его компетенции;</w:t>
            </w:r>
          </w:p>
          <w:p w:rsidR="008972D2" w:rsidRPr="008972D2" w:rsidRDefault="008972D2" w:rsidP="008972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разрабатывает проект, своевременно актуализирует, контролирует исполнение долгосрочной муниципальной программы, плана реализации мероприятий в области охраны труда;</w:t>
            </w:r>
          </w:p>
          <w:p w:rsidR="008972D2" w:rsidRPr="008972D2" w:rsidRDefault="008972D2" w:rsidP="008972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подготавливает ежемесячные, квартальные и годовые отчеты в области охраны труда;</w:t>
            </w:r>
          </w:p>
          <w:p w:rsidR="008972D2" w:rsidRPr="008972D2" w:rsidRDefault="008972D2" w:rsidP="008972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оказывает методическую помощь работодателям в совершенствовании работы служб охраны труда;</w:t>
            </w:r>
          </w:p>
          <w:p w:rsidR="008972D2" w:rsidRPr="008972D2" w:rsidRDefault="008972D2" w:rsidP="008972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организует сбор и обработку информации о состоянии условий и охраны труда у работодателей, осуществляющих деятельность на территории муниципального образования;</w:t>
            </w:r>
          </w:p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339F9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1339F9" w:rsidRPr="008972D2" w:rsidRDefault="008972D2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Профессионально-функциональные квалификационные требования включают рекомендации к направлению подготовки (специальности) профессионального образования в области охраны труда.</w:t>
            </w:r>
          </w:p>
        </w:tc>
      </w:tr>
      <w:tr w:rsidR="001339F9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продолжительности стажа муниципальной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39F9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1339F9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</w:t>
            </w:r>
            <w:proofErr w:type="spellStart"/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39F9" w:rsidRPr="00CD39D4" w:rsidTr="00C00717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9F9" w:rsidRPr="008972D2" w:rsidRDefault="001339F9" w:rsidP="00CD39D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Еткуль, ул. Ленина, д. 34</w:t>
            </w:r>
          </w:p>
          <w:p w:rsidR="001339F9" w:rsidRPr="008972D2" w:rsidRDefault="001339F9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 35145 2-11-69, время работы: понедельник-пятница 8.00-16.00, перерыв: 12.00-13.00</w:t>
            </w:r>
          </w:p>
        </w:tc>
      </w:tr>
      <w:tr w:rsidR="001339F9" w:rsidRPr="00CD39D4" w:rsidTr="00C00717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1339F9" w:rsidRPr="008972D2" w:rsidRDefault="001339F9" w:rsidP="00897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F9" w:rsidRPr="00CD39D4" w:rsidTr="00C00717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339F9" w:rsidRPr="008972D2" w:rsidRDefault="001339F9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897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8972D2" w:rsidRPr="008972D2" w:rsidRDefault="008972D2" w:rsidP="008972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sz w:val="24"/>
                <w:szCs w:val="24"/>
              </w:rPr>
              <w:t>- нормотворческой деятельности, планирования работы;</w:t>
            </w:r>
          </w:p>
          <w:p w:rsidR="008972D2" w:rsidRPr="008972D2" w:rsidRDefault="008972D2" w:rsidP="008972D2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972D2">
              <w:rPr>
                <w:rFonts w:ascii="Times New Roman" w:hAnsi="Times New Roman" w:cs="Times New Roman"/>
                <w:iCs/>
                <w:sz w:val="24"/>
                <w:szCs w:val="24"/>
              </w:rPr>
              <w:t> анализа законодательства и практики его применения;</w:t>
            </w:r>
          </w:p>
          <w:p w:rsidR="008972D2" w:rsidRPr="008972D2" w:rsidRDefault="008972D2" w:rsidP="008972D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работы с обращениями граждан</w:t>
            </w:r>
          </w:p>
          <w:p w:rsidR="001339F9" w:rsidRPr="008972D2" w:rsidRDefault="001339F9" w:rsidP="00CD39D4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39F9" w:rsidRPr="00CD39D4" w:rsidRDefault="001339F9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D2" w:rsidRPr="00245237" w:rsidRDefault="008972D2" w:rsidP="00245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37">
        <w:rPr>
          <w:rFonts w:ascii="Times New Roman" w:hAnsi="Times New Roman" w:cs="Times New Roman"/>
          <w:b/>
          <w:sz w:val="24"/>
          <w:szCs w:val="24"/>
        </w:rPr>
        <w:t xml:space="preserve">Объявление о вакансии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8972D2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развития сельского хозяйства и экологии администрации Еткульского муниципального района </w:t>
            </w:r>
          </w:p>
        </w:tc>
      </w:tr>
      <w:tr w:rsidR="008972D2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«Старшая» </w:t>
            </w:r>
          </w:p>
        </w:tc>
      </w:tr>
      <w:tr w:rsidR="008972D2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B70F22" w:rsidRDefault="00B70F2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22">
              <w:rPr>
                <w:rFonts w:ascii="Times New Roman" w:hAnsi="Times New Roman" w:cs="Times New Roman"/>
                <w:sz w:val="24"/>
                <w:szCs w:val="24"/>
              </w:rPr>
              <w:t>«Регулирование сельского хозяйства</w:t>
            </w:r>
            <w:r w:rsidRPr="00B70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2D2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 40 часов в неделю, нормированный рабочий день, командировки.</w:t>
            </w:r>
          </w:p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 - суббота и воскресенье, </w:t>
            </w:r>
          </w:p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испытания – 3 месяца </w:t>
            </w:r>
          </w:p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8972D2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245237" w:rsidP="00245237">
            <w:pPr>
              <w:pStyle w:val="a5"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972D2" w:rsidRPr="00245237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8972D2" w:rsidRPr="0024523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972D2" w:rsidRPr="0024523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регулирующих вопросы развития сельского хозяйства;</w:t>
            </w:r>
          </w:p>
          <w:p w:rsidR="008972D2" w:rsidRPr="00245237" w:rsidRDefault="008972D2" w:rsidP="00245237">
            <w:pPr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24523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каз</w:t>
            </w:r>
            <w:r w:rsidR="00245237" w:rsidRPr="0024523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ние</w:t>
            </w:r>
            <w:proofErr w:type="spellEnd"/>
            <w:r w:rsidRPr="0024523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методическ</w:t>
            </w: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4523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помощ</w:t>
            </w: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523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сельскохозяйственным организациям и гражданам в вопросах оборота земель;</w:t>
            </w:r>
          </w:p>
          <w:p w:rsidR="008972D2" w:rsidRPr="00245237" w:rsidRDefault="008972D2" w:rsidP="00245237">
            <w:pPr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24523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одейств</w:t>
            </w:r>
            <w:r w:rsidR="00245237" w:rsidRPr="0024523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ие</w:t>
            </w:r>
            <w:proofErr w:type="spellEnd"/>
            <w:r w:rsidRPr="0024523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в обеспечении выполнения государственных программ и реализации мероприятий по использованию и охране земель сельскохозяйственного назначения, повышению их плодородия</w:t>
            </w: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5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72D2" w:rsidRPr="00245237" w:rsidRDefault="008972D2" w:rsidP="00245237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работа с программным продуктом «Геоинформационная система QGIS», с базой данных земельных участков сельскохозяйственного назначения с помощью геоинформационной системы QGIS</w:t>
            </w:r>
          </w:p>
        </w:tc>
      </w:tr>
      <w:tr w:rsidR="008972D2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Профессионально-функциональные квалификационные требования включают рекомендации к направлению подготовки (специальности) профессионального образования «Агрономия», «Агрохимия и агропочвоведение», «</w:t>
            </w:r>
            <w:proofErr w:type="spellStart"/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», «Биотехнология», «Ветеринарно-санитарная экспертиза», «Водные биоресурсы и аквакультура», «Зоотехния», «Садоводство», «Экономика», «Юриспруденция», «Статистика», «Бухгалтерский учет, анализ и аудит», «Землеустройство», «Селекция и генетика сельскохозяйственных культур», «Охрана окружающей среды и рациональное использование природных ресурсов», «Государственное и муниципальное управление», «Менеджмент», «Технология производства и переработки сельскохозяйственной продукции», «Финансы и кредит», «Антикризисное управление».</w:t>
            </w:r>
          </w:p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2D2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продолжительности стажа муниципальной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72D2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8972D2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</w:t>
            </w:r>
            <w:proofErr w:type="spellStart"/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72D2" w:rsidRPr="00245237" w:rsidTr="00C00717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2D2" w:rsidRPr="00245237" w:rsidRDefault="008972D2" w:rsidP="00245237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Еткуль, ул. Ленина, д. 34</w:t>
            </w:r>
          </w:p>
          <w:p w:rsidR="008972D2" w:rsidRPr="00245237" w:rsidRDefault="008972D2" w:rsidP="00245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 35145 2-11-69, время работы: понедельник-пятница 8.00-16.00, перерыв: 12.00-13.00</w:t>
            </w:r>
          </w:p>
        </w:tc>
      </w:tr>
      <w:tr w:rsidR="008972D2" w:rsidRPr="00245237" w:rsidTr="00C00717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8972D2" w:rsidRPr="00245237" w:rsidRDefault="008972D2" w:rsidP="0024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(глава 14);</w:t>
            </w:r>
          </w:p>
          <w:p w:rsidR="008972D2" w:rsidRPr="00245237" w:rsidRDefault="008972D2" w:rsidP="0024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11.06.2003 № 74-ФЗ «О крестьянском </w:t>
            </w:r>
            <w:r w:rsidRPr="0024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(фермерском) хозяйстве»;</w:t>
            </w:r>
          </w:p>
          <w:p w:rsidR="008972D2" w:rsidRPr="00245237" w:rsidRDefault="008972D2" w:rsidP="0024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07.07.2003 № 112-ФЗ «О личном подсобном хозяйстве»</w:t>
            </w:r>
          </w:p>
          <w:p w:rsidR="008972D2" w:rsidRPr="00245237" w:rsidRDefault="008972D2" w:rsidP="0024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29.12.2006 № 264-ФЗ «О развитии сельского хозяйства»;</w:t>
            </w:r>
          </w:p>
          <w:p w:rsidR="008972D2" w:rsidRPr="00245237" w:rsidRDefault="008972D2" w:rsidP="0024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24.07.2002 N 101-ФЗ «Об обороте земель сельскохозяйственного назначения»;</w:t>
            </w:r>
          </w:p>
          <w:p w:rsidR="008972D2" w:rsidRPr="00245237" w:rsidRDefault="008972D2" w:rsidP="0024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D2" w:rsidRPr="00245237" w:rsidRDefault="008972D2" w:rsidP="0024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2D2" w:rsidRPr="00245237" w:rsidTr="00C00717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972D2" w:rsidRPr="00245237" w:rsidRDefault="008972D2" w:rsidP="002452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24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- нормотворческой деятельности, планирования работы;</w:t>
            </w:r>
          </w:p>
          <w:p w:rsidR="008972D2" w:rsidRPr="00245237" w:rsidRDefault="008972D2" w:rsidP="002452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45237">
              <w:rPr>
                <w:rFonts w:ascii="Times New Roman" w:hAnsi="Times New Roman" w:cs="Times New Roman"/>
                <w:iCs/>
                <w:sz w:val="24"/>
                <w:szCs w:val="24"/>
              </w:rPr>
              <w:t> анализа законодательства и практики его применения;</w:t>
            </w:r>
          </w:p>
          <w:p w:rsidR="008972D2" w:rsidRPr="00245237" w:rsidRDefault="008972D2" w:rsidP="002452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работы с обращениями граждан</w:t>
            </w:r>
          </w:p>
          <w:p w:rsidR="008972D2" w:rsidRPr="00245237" w:rsidRDefault="008972D2" w:rsidP="00245237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37" w:rsidRPr="00245237" w:rsidRDefault="00245237" w:rsidP="00245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37">
        <w:rPr>
          <w:rFonts w:ascii="Times New Roman" w:hAnsi="Times New Roman" w:cs="Times New Roman"/>
          <w:b/>
          <w:sz w:val="24"/>
          <w:szCs w:val="24"/>
        </w:rPr>
        <w:t xml:space="preserve">Объявление о вакансии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245237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развития сельского хозяйства и экологии администрации Еткульского муниципального района </w:t>
            </w:r>
          </w:p>
        </w:tc>
      </w:tr>
      <w:tr w:rsidR="00245237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«Старшая» </w:t>
            </w:r>
          </w:p>
        </w:tc>
      </w:tr>
      <w:tr w:rsidR="00245237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B70F22" w:rsidRDefault="00B70F22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22">
              <w:rPr>
                <w:rFonts w:ascii="Times New Roman" w:hAnsi="Times New Roman" w:cs="Times New Roman"/>
                <w:sz w:val="24"/>
                <w:szCs w:val="24"/>
              </w:rPr>
              <w:t>«Управление в сфере природных ресурсов, природопользование и экология»</w:t>
            </w:r>
          </w:p>
        </w:tc>
      </w:tr>
      <w:tr w:rsidR="00245237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 40 часов в неделю, нормированный рабочий день, командировки.</w:t>
            </w:r>
          </w:p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 - суббота и воскресенье, </w:t>
            </w:r>
          </w:p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испытания – 3 месяца </w:t>
            </w:r>
          </w:p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245237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8359B" w:rsidRPr="0098359B" w:rsidRDefault="0098359B" w:rsidP="0098359B">
            <w:pPr>
              <w:pStyle w:val="a5"/>
              <w:numPr>
                <w:ilvl w:val="0"/>
                <w:numId w:val="9"/>
              </w:numPr>
              <w:tabs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нормативных правовых </w:t>
            </w:r>
            <w:proofErr w:type="spellStart"/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актоы</w:t>
            </w:r>
            <w:proofErr w:type="spellEnd"/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, регулирующих вопросы функционирования экологии на территории Еткульского муниципального района;</w:t>
            </w:r>
          </w:p>
          <w:p w:rsidR="0098359B" w:rsidRPr="0098359B" w:rsidRDefault="00B70F22" w:rsidP="0098359B">
            <w:pPr>
              <w:pStyle w:val="a5"/>
              <w:numPr>
                <w:ilvl w:val="0"/>
                <w:numId w:val="9"/>
              </w:numPr>
              <w:tabs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</w:t>
            </w:r>
            <w:r w:rsidR="0098359B" w:rsidRPr="0098359B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экологии Челябинской области;</w:t>
            </w:r>
          </w:p>
          <w:p w:rsidR="0098359B" w:rsidRPr="0098359B" w:rsidRDefault="0098359B" w:rsidP="0098359B">
            <w:pPr>
              <w:pStyle w:val="a5"/>
              <w:numPr>
                <w:ilvl w:val="0"/>
                <w:numId w:val="9"/>
              </w:numPr>
              <w:tabs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мероприятий по охране окружающей среды;</w:t>
            </w:r>
          </w:p>
          <w:p w:rsidR="0098359B" w:rsidRPr="0098359B" w:rsidRDefault="0098359B" w:rsidP="0098359B">
            <w:pPr>
              <w:pStyle w:val="a5"/>
              <w:numPr>
                <w:ilvl w:val="0"/>
                <w:numId w:val="9"/>
              </w:numPr>
              <w:tabs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работы по ликвидации накопленного вреда окружающей среде в порядке, установленном Правительством Российской Федерации;</w:t>
            </w:r>
          </w:p>
          <w:p w:rsidR="0098359B" w:rsidRPr="0098359B" w:rsidRDefault="0098359B" w:rsidP="0098359B">
            <w:pPr>
              <w:pStyle w:val="a5"/>
              <w:numPr>
                <w:ilvl w:val="0"/>
                <w:numId w:val="9"/>
              </w:numPr>
              <w:tabs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электронного модуля контейнерных площадок, расположенных на территории Еткульского муниципального района;</w:t>
            </w:r>
          </w:p>
          <w:p w:rsidR="0098359B" w:rsidRPr="0098359B" w:rsidRDefault="0098359B" w:rsidP="0098359B">
            <w:pPr>
              <w:pStyle w:val="a5"/>
              <w:numPr>
                <w:ilvl w:val="0"/>
                <w:numId w:val="9"/>
              </w:numPr>
              <w:tabs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ведение реестра актов выпуска объектов аквакультуры</w:t>
            </w:r>
          </w:p>
          <w:p w:rsidR="00245237" w:rsidRPr="0098359B" w:rsidRDefault="00245237" w:rsidP="0098359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45237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98359B" w:rsidRDefault="00245237" w:rsidP="0098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245237" w:rsidRPr="0098359B" w:rsidRDefault="00245237" w:rsidP="00983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Профессионально-функциональные квалификационные требования включают рекомендации к направлению подготовки (специальности) профессионального образования «Водные биоресурсы и аквакультура», «Садоводство», «Экономика», «Юриспруденция», «Статистика», «Бухгалтерский учет, анализ и аудит», «Землеустройство», «Охрана окружающей среды и рациональное использование природных ресурсов», «Государственное и муниципальное управление», «Менеджмент», «Финансы и кредит», «Антикризисное управление», «Геология», «Геология и разведка полезных ископаемых», «Экология и природопользование», «Природообустройство и водопользование», «Лесное дело», «Защита окружающей среды»</w:t>
            </w:r>
          </w:p>
        </w:tc>
      </w:tr>
      <w:tr w:rsidR="00245237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продолжительности стажа муниципальной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237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98359B" w:rsidRDefault="00245237" w:rsidP="00983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245237" w:rsidRPr="00245237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98359B" w:rsidRDefault="00245237" w:rsidP="00983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</w:t>
            </w:r>
            <w:proofErr w:type="spellStart"/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237" w:rsidRPr="00245237" w:rsidTr="00C00717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237" w:rsidRPr="00245237" w:rsidRDefault="00245237" w:rsidP="00C00717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98359B" w:rsidRDefault="00245237" w:rsidP="009835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Еткуль, ул. Ленина, д. 34</w:t>
            </w:r>
          </w:p>
          <w:p w:rsidR="00245237" w:rsidRPr="0098359B" w:rsidRDefault="00245237" w:rsidP="009835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 35145 2-11-69, время работы: понедельник-пятница 8.00-16.00, перерыв: 12.00-13.00</w:t>
            </w:r>
          </w:p>
        </w:tc>
      </w:tr>
      <w:tr w:rsidR="00245237" w:rsidRPr="00245237" w:rsidTr="00C00717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(глава 14);</w:t>
            </w:r>
          </w:p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Водный кодекс Российской Федерации;</w:t>
            </w:r>
          </w:p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Лесной кодекс Российской Федерации;</w:t>
            </w:r>
          </w:p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24.06.98 № 89-ФЗ «Об отходах производства и потребления»;</w:t>
            </w:r>
          </w:p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04.05.99 «Об охране атмосферного воздуха»;</w:t>
            </w:r>
          </w:p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10.01.02 № 7-ФЗ «Об охране окружающей среды»;</w:t>
            </w:r>
          </w:p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21.07.97 № 117-ФЗ «О безопасности гидротехнических сооружений»</w:t>
            </w:r>
          </w:p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37" w:rsidRPr="0098359B" w:rsidRDefault="00245237" w:rsidP="0098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237" w:rsidRPr="00245237" w:rsidTr="00C00717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45237" w:rsidRPr="00245237" w:rsidRDefault="00245237" w:rsidP="00C007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24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sz w:val="24"/>
                <w:szCs w:val="24"/>
              </w:rPr>
              <w:t>- нормотворческой деятельности, планирования работы;</w:t>
            </w:r>
          </w:p>
          <w:p w:rsidR="00245237" w:rsidRPr="00245237" w:rsidRDefault="00245237" w:rsidP="00C0071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45237">
              <w:rPr>
                <w:rFonts w:ascii="Times New Roman" w:hAnsi="Times New Roman" w:cs="Times New Roman"/>
                <w:iCs/>
                <w:sz w:val="24"/>
                <w:szCs w:val="24"/>
              </w:rPr>
              <w:t> анализа законодательства и практики его применения;</w:t>
            </w:r>
          </w:p>
          <w:p w:rsidR="00245237" w:rsidRPr="00245237" w:rsidRDefault="00245237" w:rsidP="00C007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работы с обращениями граждан</w:t>
            </w:r>
          </w:p>
          <w:p w:rsidR="00245237" w:rsidRPr="00245237" w:rsidRDefault="00245237" w:rsidP="00C00717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59B" w:rsidRPr="00CD39D4" w:rsidRDefault="0098359B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Объявление о вакансии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BA0E96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 по</w:t>
            </w:r>
            <w:proofErr w:type="gram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мобилизационной работе администрации Еткульского муниципального района </w:t>
            </w:r>
          </w:p>
        </w:tc>
      </w:tr>
      <w:tr w:rsidR="00BA0E96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«Старшая» </w:t>
            </w:r>
          </w:p>
        </w:tc>
      </w:tr>
      <w:tr w:rsidR="00BA0E96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930C1" w:rsidRDefault="004930C1" w:rsidP="004930C1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внутренней безопасности и правоохранительная деятельность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E96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 40 часов в неделю, нормированный рабочий день, командировки.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 - суббота и воскресенье, 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испытания – 3 месяца 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BA0E96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pStyle w:val="ac"/>
              <w:rPr>
                <w:color w:val="auto"/>
                <w:sz w:val="24"/>
              </w:rPr>
            </w:pPr>
            <w:r w:rsidRPr="00CD39D4">
              <w:rPr>
                <w:sz w:val="24"/>
              </w:rPr>
              <w:t xml:space="preserve">        </w:t>
            </w:r>
            <w:r w:rsidR="00756D55" w:rsidRPr="00CD39D4">
              <w:rPr>
                <w:rFonts w:eastAsiaTheme="minorHAnsi"/>
                <w:color w:val="auto"/>
                <w:sz w:val="24"/>
                <w:lang w:eastAsia="en-US"/>
              </w:rPr>
              <w:t>1) участвует в подготовке проектов нормативных правовых актов,</w:t>
            </w:r>
            <w:r w:rsidR="00756D55" w:rsidRPr="00CD39D4">
              <w:rPr>
                <w:rFonts w:eastAsiaTheme="minorHAnsi"/>
                <w:color w:val="auto"/>
                <w:sz w:val="24"/>
                <w:lang w:eastAsia="en-US"/>
              </w:rPr>
              <w:br/>
              <w:t>регулирующих вопросы бронирования граждан, пребывающих в запасе;</w:t>
            </w:r>
            <w:r w:rsidR="00756D55" w:rsidRPr="00CD39D4">
              <w:rPr>
                <w:rFonts w:eastAsiaTheme="minorHAnsi"/>
                <w:color w:val="auto"/>
                <w:sz w:val="24"/>
                <w:lang w:eastAsia="en-US"/>
              </w:rPr>
              <w:br/>
              <w:t>2) совместно с военным комиссариатом городов Еманжелинск,</w:t>
            </w:r>
            <w:r w:rsidR="00756D55" w:rsidRPr="00CD39D4">
              <w:rPr>
                <w:rFonts w:eastAsiaTheme="minorHAnsi"/>
                <w:color w:val="auto"/>
                <w:sz w:val="24"/>
                <w:lang w:eastAsia="en-US"/>
              </w:rPr>
              <w:br/>
              <w:t>Коркино, Еманжелинского, Еткульского и Коркинского районов</w:t>
            </w:r>
            <w:r w:rsidR="00756D55" w:rsidRPr="00CD39D4">
              <w:rPr>
                <w:rFonts w:eastAsiaTheme="minorHAnsi"/>
                <w:color w:val="auto"/>
                <w:sz w:val="24"/>
                <w:lang w:eastAsia="en-US"/>
              </w:rPr>
              <w:br/>
              <w:t>Челябинской области участвует в организации обучения работников</w:t>
            </w:r>
            <w:r w:rsidR="00756D55" w:rsidRPr="00CD39D4">
              <w:rPr>
                <w:rFonts w:eastAsiaTheme="minorHAnsi"/>
                <w:color w:val="auto"/>
                <w:sz w:val="24"/>
                <w:lang w:eastAsia="en-US"/>
              </w:rPr>
              <w:br/>
              <w:t>организаций Еткульского муниципального района, ответственных за ведение</w:t>
            </w:r>
            <w:r w:rsidR="00756D55" w:rsidRPr="00CD39D4">
              <w:rPr>
                <w:rFonts w:eastAsiaTheme="minorHAnsi"/>
                <w:color w:val="auto"/>
                <w:sz w:val="24"/>
                <w:lang w:eastAsia="en-US"/>
              </w:rPr>
              <w:br/>
              <w:t>воинского учета и бронирование граждан, пребывающих в запасе;</w:t>
            </w:r>
            <w:r w:rsidR="00756D55" w:rsidRPr="00CD39D4">
              <w:rPr>
                <w:rFonts w:eastAsiaTheme="minorHAnsi"/>
                <w:color w:val="auto"/>
                <w:sz w:val="24"/>
                <w:lang w:eastAsia="en-US"/>
              </w:rPr>
              <w:br/>
              <w:t>3) осуществляет учет всех организаций, расположенных на территории</w:t>
            </w:r>
            <w:r w:rsidR="00756D55" w:rsidRPr="00CD39D4">
              <w:rPr>
                <w:rFonts w:eastAsiaTheme="minorHAnsi"/>
                <w:color w:val="auto"/>
                <w:sz w:val="24"/>
                <w:lang w:eastAsia="en-US"/>
              </w:rPr>
              <w:br/>
              <w:t>Еткульского муниципального района</w:t>
            </w:r>
            <w:r w:rsidRPr="00CD39D4">
              <w:rPr>
                <w:color w:val="auto"/>
                <w:sz w:val="24"/>
              </w:rPr>
              <w:t>;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0E96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BA0E96" w:rsidRPr="00CD39D4" w:rsidRDefault="00756D55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 - не устанавливается</w:t>
            </w:r>
          </w:p>
        </w:tc>
      </w:tr>
      <w:tr w:rsidR="00BA0E96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продолжительности стажа муниципальной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0E96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BA0E96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</w:t>
            </w:r>
            <w:proofErr w:type="spell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0E96" w:rsidRPr="00CD39D4" w:rsidTr="00C00717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E96" w:rsidRPr="00CD39D4" w:rsidRDefault="00BA0E96" w:rsidP="00CD39D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Еткуль, ул. Ленина, д. 34</w:t>
            </w:r>
          </w:p>
          <w:p w:rsidR="00BA0E96" w:rsidRPr="00CD39D4" w:rsidRDefault="00BA0E96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 35145 2-11-69, время работы: понедельник-пятница 8.00-16.00, перерыв: 12.00-13.00</w:t>
            </w:r>
          </w:p>
        </w:tc>
      </w:tr>
      <w:tr w:rsidR="00BA0E96" w:rsidRPr="00CD39D4" w:rsidTr="00C00717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BA0E96" w:rsidRPr="00CD39D4" w:rsidRDefault="00BA0E96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39D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26.02.1997 № 31-ФЗ "О мобилизационной подготовке и мобилизации в Российской Федерации";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- Федеральный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закон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31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мая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1996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№ </w:t>
            </w: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61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ФЗ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</w:t>
            </w: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D39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обороне</w:t>
            </w:r>
            <w:r w:rsidRPr="00CD39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";</w:t>
            </w:r>
          </w:p>
          <w:p w:rsidR="00BA0E96" w:rsidRPr="00CD39D4" w:rsidRDefault="00BA0E96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28.03.1998 № 53-ФЗ "О воинской обязанности и военной службе";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27.07.2006 г. № 152-ФЗ «О персональных данных»;</w:t>
            </w:r>
          </w:p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09.02.2009г.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BA0E96" w:rsidRPr="00CD39D4" w:rsidRDefault="00BA0E96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CD39D4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30 ноября 1995 г. N 1203 "Об утверждении Перечня сведений, отнесенных к государственной тайне"</w:t>
            </w:r>
          </w:p>
          <w:p w:rsidR="00BA0E96" w:rsidRPr="00CD39D4" w:rsidRDefault="00BA0E96" w:rsidP="00CD39D4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E96" w:rsidRPr="00CD39D4" w:rsidTr="00C00717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BA0E9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A0E96" w:rsidRPr="00CD39D4" w:rsidRDefault="00756D55" w:rsidP="00CD39D4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Профессионально-функциональные квалификационные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для замещения должности муниципальной службы установлены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профессиональным стандартом «Специалист по мобилизационной работе»,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утвержденным приказом Министерства труда и социальной политики</w:t>
            </w:r>
            <w:r w:rsidRPr="00CD39D4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от 17.04.2014 г. No 263н</w:t>
            </w:r>
          </w:p>
        </w:tc>
      </w:tr>
    </w:tbl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96" w:rsidRPr="00CD39D4" w:rsidRDefault="00BA0E9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AAD" w:rsidRPr="00CD39D4" w:rsidRDefault="00193AAD" w:rsidP="00CD39D4">
      <w:pPr>
        <w:pStyle w:val="Default"/>
      </w:pPr>
    </w:p>
    <w:sectPr w:rsidR="00193AAD" w:rsidRPr="00CD39D4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2391" w:rsidRDefault="00C52391" w:rsidP="00A67A90">
      <w:pPr>
        <w:spacing w:after="0" w:line="240" w:lineRule="auto"/>
      </w:pPr>
      <w:r>
        <w:separator/>
      </w:r>
    </w:p>
  </w:endnote>
  <w:endnote w:type="continuationSeparator" w:id="0">
    <w:p w:rsidR="00C52391" w:rsidRDefault="00C52391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2391" w:rsidRDefault="00C52391" w:rsidP="00A67A90">
      <w:pPr>
        <w:spacing w:after="0" w:line="240" w:lineRule="auto"/>
      </w:pPr>
      <w:r>
        <w:separator/>
      </w:r>
    </w:p>
  </w:footnote>
  <w:footnote w:type="continuationSeparator" w:id="0">
    <w:p w:rsidR="00C52391" w:rsidRDefault="00C52391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7E7"/>
    <w:multiLevelType w:val="hybridMultilevel"/>
    <w:tmpl w:val="1CA8C1A8"/>
    <w:lvl w:ilvl="0" w:tplc="583A30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E072F"/>
    <w:multiLevelType w:val="hybridMultilevel"/>
    <w:tmpl w:val="1CA8C1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04D89"/>
    <w:multiLevelType w:val="hybridMultilevel"/>
    <w:tmpl w:val="FC084172"/>
    <w:lvl w:ilvl="0" w:tplc="7D4E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4E6C2D"/>
    <w:multiLevelType w:val="hybridMultilevel"/>
    <w:tmpl w:val="C358C234"/>
    <w:lvl w:ilvl="0" w:tplc="44503E1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7A0034A2"/>
    <w:multiLevelType w:val="hybridMultilevel"/>
    <w:tmpl w:val="8CE47468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5136AC"/>
    <w:multiLevelType w:val="hybridMultilevel"/>
    <w:tmpl w:val="9602626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EC520ED"/>
    <w:multiLevelType w:val="hybridMultilevel"/>
    <w:tmpl w:val="96026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6222758">
    <w:abstractNumId w:val="1"/>
  </w:num>
  <w:num w:numId="2" w16cid:durableId="1217006508">
    <w:abstractNumId w:val="3"/>
  </w:num>
  <w:num w:numId="3" w16cid:durableId="399448050">
    <w:abstractNumId w:val="0"/>
  </w:num>
  <w:num w:numId="4" w16cid:durableId="1269893288">
    <w:abstractNumId w:val="2"/>
  </w:num>
  <w:num w:numId="5" w16cid:durableId="41100890">
    <w:abstractNumId w:val="8"/>
  </w:num>
  <w:num w:numId="6" w16cid:durableId="373190086">
    <w:abstractNumId w:val="7"/>
  </w:num>
  <w:num w:numId="7" w16cid:durableId="1706295463">
    <w:abstractNumId w:val="5"/>
  </w:num>
  <w:num w:numId="8" w16cid:durableId="1269779546">
    <w:abstractNumId w:val="4"/>
  </w:num>
  <w:num w:numId="9" w16cid:durableId="175972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032"/>
    <w:rsid w:val="00077187"/>
    <w:rsid w:val="001339F9"/>
    <w:rsid w:val="00193AAD"/>
    <w:rsid w:val="001C2E59"/>
    <w:rsid w:val="00203195"/>
    <w:rsid w:val="00245237"/>
    <w:rsid w:val="002A4E5D"/>
    <w:rsid w:val="002B32E4"/>
    <w:rsid w:val="00307744"/>
    <w:rsid w:val="003300C2"/>
    <w:rsid w:val="00341E3F"/>
    <w:rsid w:val="003A38FF"/>
    <w:rsid w:val="003E6AD5"/>
    <w:rsid w:val="00431CB1"/>
    <w:rsid w:val="004930C1"/>
    <w:rsid w:val="004C5032"/>
    <w:rsid w:val="004D3355"/>
    <w:rsid w:val="004D7DF7"/>
    <w:rsid w:val="00581183"/>
    <w:rsid w:val="005813B8"/>
    <w:rsid w:val="005C0814"/>
    <w:rsid w:val="006004E5"/>
    <w:rsid w:val="0063227F"/>
    <w:rsid w:val="006A48B6"/>
    <w:rsid w:val="006A6574"/>
    <w:rsid w:val="00734053"/>
    <w:rsid w:val="00740C3B"/>
    <w:rsid w:val="00756D55"/>
    <w:rsid w:val="00773E4E"/>
    <w:rsid w:val="007905ED"/>
    <w:rsid w:val="00796C3A"/>
    <w:rsid w:val="007D78A8"/>
    <w:rsid w:val="00841387"/>
    <w:rsid w:val="008709B7"/>
    <w:rsid w:val="008972D2"/>
    <w:rsid w:val="0098359B"/>
    <w:rsid w:val="00A41F9B"/>
    <w:rsid w:val="00A67A90"/>
    <w:rsid w:val="00B0170E"/>
    <w:rsid w:val="00B274C7"/>
    <w:rsid w:val="00B70F22"/>
    <w:rsid w:val="00BA0E96"/>
    <w:rsid w:val="00BF43AC"/>
    <w:rsid w:val="00C52391"/>
    <w:rsid w:val="00C52D01"/>
    <w:rsid w:val="00CD39D4"/>
    <w:rsid w:val="00D87357"/>
    <w:rsid w:val="00DE742D"/>
    <w:rsid w:val="00E1191A"/>
    <w:rsid w:val="00E53C98"/>
    <w:rsid w:val="00E8259F"/>
    <w:rsid w:val="00E92464"/>
    <w:rsid w:val="00EB11EB"/>
    <w:rsid w:val="00EE32CE"/>
    <w:rsid w:val="00F11A67"/>
    <w:rsid w:val="00F35C80"/>
    <w:rsid w:val="00F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C628"/>
  <w15:docId w15:val="{5D2313CB-3355-4098-AF4A-D94FED79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1">
    <w:name w:val="heading 1"/>
    <w:basedOn w:val="a"/>
    <w:next w:val="a"/>
    <w:link w:val="10"/>
    <w:uiPriority w:val="9"/>
    <w:qFormat/>
    <w:rsid w:val="0058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E742D"/>
    <w:pPr>
      <w:ind w:left="720"/>
      <w:contextualSpacing/>
    </w:pPr>
  </w:style>
  <w:style w:type="paragraph" w:styleId="a7">
    <w:name w:val="footnote text"/>
    <w:basedOn w:val="a"/>
    <w:link w:val="a8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b">
    <w:name w:val="Нормальный (таблица)"/>
    <w:basedOn w:val="a"/>
    <w:next w:val="a"/>
    <w:uiPriority w:val="99"/>
    <w:rsid w:val="00A41F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3227F"/>
  </w:style>
  <w:style w:type="paragraph" w:styleId="ac">
    <w:name w:val="Body Text"/>
    <w:basedOn w:val="a"/>
    <w:link w:val="11"/>
    <w:rsid w:val="00EB11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EB11EB"/>
  </w:style>
  <w:style w:type="character" w:customStyle="1" w:styleId="11">
    <w:name w:val="Основной текст Знак1"/>
    <w:link w:val="ac"/>
    <w:rsid w:val="00EB11E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13" Type="http://schemas.openxmlformats.org/officeDocument/2006/relationships/hyperlink" Target="garantF1://70785220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zbiratelmznie_komissii/" TargetMode="External"/><Relationship Id="rId12" Type="http://schemas.openxmlformats.org/officeDocument/2006/relationships/hyperlink" Target="garantF1://12027526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8809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05548.0" TargetMode="External"/><Relationship Id="rId10" Type="http://schemas.openxmlformats.org/officeDocument/2006/relationships/hyperlink" Target="garantF1://1000587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186.0" TargetMode="External"/><Relationship Id="rId14" Type="http://schemas.openxmlformats.org/officeDocument/2006/relationships/hyperlink" Target="garantF1://959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Татьяна Александровна Шилова</cp:lastModifiedBy>
  <cp:revision>16</cp:revision>
  <cp:lastPrinted>2024-09-10T09:58:00Z</cp:lastPrinted>
  <dcterms:created xsi:type="dcterms:W3CDTF">2024-09-10T09:58:00Z</dcterms:created>
  <dcterms:modified xsi:type="dcterms:W3CDTF">2025-01-20T10:03:00Z</dcterms:modified>
</cp:coreProperties>
</file>